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C7711C" w:rsidRPr="007774E0" w:rsidRDefault="00A80F37" w:rsidP="007774E0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774E0">
        <w:rPr>
          <w:rFonts w:ascii="Arial" w:hAnsi="Arial" w:cs="Arial"/>
          <w:b/>
          <w:sz w:val="24"/>
          <w:szCs w:val="24"/>
          <w:u w:val="single"/>
        </w:rPr>
        <w:t xml:space="preserve">Опросный лист </w:t>
      </w:r>
      <w:r w:rsidR="007774E0" w:rsidRPr="007774E0">
        <w:rPr>
          <w:rFonts w:ascii="Arial" w:hAnsi="Arial" w:cs="Arial"/>
          <w:b/>
          <w:sz w:val="24"/>
          <w:szCs w:val="24"/>
          <w:u w:val="single"/>
        </w:rPr>
        <w:t>на разработку проекта автоматики для паровых котлов на газо-мазутном топливе производительностью 2,5 – 25 т/ч</w:t>
      </w:r>
    </w:p>
    <w:p w:rsidR="003A51AB" w:rsidRPr="00F42B0F" w:rsidRDefault="003A51AB" w:rsidP="003A51AB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2B0F">
        <w:rPr>
          <w:rFonts w:ascii="Arial" w:hAnsi="Arial" w:cs="Arial"/>
          <w:b/>
          <w:sz w:val="24"/>
          <w:szCs w:val="24"/>
        </w:rPr>
        <w:t>Информация о клиенте.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6579"/>
      </w:tblGrid>
      <w:tr w:rsidR="003A51AB" w:rsidRPr="00EE7E3A" w:rsidTr="003A51AB">
        <w:tc>
          <w:tcPr>
            <w:tcW w:w="2992" w:type="dxa"/>
          </w:tcPr>
          <w:p w:rsidR="003A51AB" w:rsidRPr="00EE7E3A" w:rsidRDefault="003A51AB" w:rsidP="00CB4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CB42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CB4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Объект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CB42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CB4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Телефон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CB42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CB428A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EE7E3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CB42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3A51AB" w:rsidRPr="00EE7E3A" w:rsidTr="003A51AB">
        <w:tc>
          <w:tcPr>
            <w:tcW w:w="2992" w:type="dxa"/>
          </w:tcPr>
          <w:p w:rsidR="003A51AB" w:rsidRPr="00EE7E3A" w:rsidRDefault="003A51AB" w:rsidP="00CB4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79" w:type="dxa"/>
            <w:vAlign w:val="center"/>
          </w:tcPr>
          <w:p w:rsidR="003A51AB" w:rsidRPr="00EE7E3A" w:rsidRDefault="003A51AB" w:rsidP="00CB42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7E3A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3A51AB" w:rsidRPr="003A51AB" w:rsidRDefault="003A51AB" w:rsidP="00A35CF9">
      <w:pPr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Технические условия.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1. Тип котла __________________</w:t>
      </w:r>
      <w:r w:rsidR="00A35CF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2. Тип и количество горелок ______________________________________________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3. Вид основного топлива ________________________________________________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4. Вид резервного топлива _______________________________________________</w:t>
      </w:r>
    </w:p>
    <w:p w:rsidR="003A51AB" w:rsidRPr="003A51AB" w:rsidRDefault="003A51AB" w:rsidP="002B034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5. Топливо</w:t>
      </w:r>
      <w:r w:rsidR="00A35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35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газ (арматура комплектуется по проекту «ГСВ»)</w:t>
      </w:r>
      <w:r w:rsidRPr="003A51A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3A51AB" w:rsidRPr="003A51AB" w:rsidRDefault="003A51AB" w:rsidP="002B0349">
      <w:pPr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Серийное исполнение для газовой арматуры производства ЗАО "</w:t>
      </w:r>
      <w:proofErr w:type="spell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Амакс</w:t>
      </w:r>
      <w:proofErr w:type="spell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>" или СП «</w:t>
      </w:r>
      <w:proofErr w:type="spell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Термобрест</w:t>
      </w:r>
      <w:proofErr w:type="spell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>» _______________________________________________</w:t>
      </w:r>
    </w:p>
    <w:p w:rsidR="003A51AB" w:rsidRPr="003A51AB" w:rsidRDefault="003A51AB" w:rsidP="002B0349">
      <w:pPr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Газовая схема котла по проекту газоснабжения, тип, напряжение питания клапанов __________________________________________________________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6. Топливо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мазут (арматура комплектуется по проекту «ТМ»)</w:t>
      </w:r>
    </w:p>
    <w:p w:rsidR="003A51AB" w:rsidRPr="003A51AB" w:rsidRDefault="003A51AB" w:rsidP="002B0349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Серийное</w:t>
      </w:r>
      <w:r w:rsidRPr="003A51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 – 1 </w:t>
      </w:r>
      <w:proofErr w:type="spell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отсекатель</w:t>
      </w:r>
      <w:proofErr w:type="spell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>, 1 регулирующий клапан 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7. Тип токовых датчиков (по выбору):</w:t>
      </w:r>
    </w:p>
    <w:p w:rsidR="003A51AB" w:rsidRPr="003A51AB" w:rsidRDefault="003A51AB" w:rsidP="002B0349">
      <w:pPr>
        <w:spacing w:after="0" w:line="36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7.1 </w:t>
      </w:r>
      <w:proofErr w:type="spell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Метран</w:t>
      </w:r>
      <w:proofErr w:type="spell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(все датчики) ______________________________________________</w:t>
      </w:r>
    </w:p>
    <w:p w:rsidR="003A51AB" w:rsidRPr="003A51AB" w:rsidRDefault="003A51AB" w:rsidP="002B0349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ДМЭ</w:t>
      </w:r>
      <w:proofErr w:type="gram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Р-</w:t>
      </w:r>
      <w:proofErr w:type="gram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>, ДМЭУ-МИ, ДДМ, ТНМ-Эт-8 _____________________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3A51AB" w:rsidRPr="003A51AB" w:rsidRDefault="003A51AB" w:rsidP="002B0349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7.3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Siemens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 Тип автоматики (по выбору):</w:t>
      </w:r>
    </w:p>
    <w:p w:rsidR="003A51AB" w:rsidRPr="003A51AB" w:rsidRDefault="003A51AB" w:rsidP="002B0349">
      <w:pPr>
        <w:tabs>
          <w:tab w:val="num" w:pos="1134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Серийное исполнение - регуляторы </w:t>
      </w:r>
      <w:proofErr w:type="spellStart"/>
      <w:r w:rsidRPr="003A51AB">
        <w:rPr>
          <w:rFonts w:ascii="Arial" w:eastAsia="Times New Roman" w:hAnsi="Arial" w:cs="Arial"/>
          <w:sz w:val="24"/>
          <w:szCs w:val="24"/>
          <w:lang w:eastAsia="ru-RU"/>
        </w:rPr>
        <w:t>Минитерм</w:t>
      </w:r>
      <w:proofErr w:type="spellEnd"/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, микропроцессорный контроллер защиты и розжига 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SMH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-2010, 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FX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KP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300.</w:t>
      </w:r>
    </w:p>
    <w:p w:rsidR="003A51AB" w:rsidRPr="003A51AB" w:rsidRDefault="003A51AB" w:rsidP="002B0349">
      <w:pPr>
        <w:spacing w:after="0" w:line="36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8.1.1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егистрация на самопишущем приборе (А100),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PMT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-49</w:t>
      </w:r>
      <w:r w:rsidRPr="003A51A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)_____</w:t>
      </w:r>
      <w:r w:rsidR="002B0349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3A51AB" w:rsidRPr="003A51AB" w:rsidRDefault="003A51AB" w:rsidP="002B0349">
      <w:pPr>
        <w:spacing w:after="0" w:line="36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8.1.2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егистрация на электронном самописце (Термодат17, Термодат19):</w:t>
      </w:r>
    </w:p>
    <w:p w:rsidR="003A51AB" w:rsidRPr="003A51AB" w:rsidRDefault="003A51AB" w:rsidP="002B0349">
      <w:pPr>
        <w:spacing w:after="0" w:line="360" w:lineRule="auto"/>
        <w:ind w:left="720" w:firstLine="5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а) с передачей данных на персональный компьютер_______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2B034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A51AB" w:rsidRPr="003A51AB" w:rsidRDefault="003A51AB" w:rsidP="002B0349">
      <w:pPr>
        <w:spacing w:after="0" w:line="360" w:lineRule="auto"/>
        <w:ind w:left="720" w:firstLine="5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без передачи данных на персональный компьютер_______</w:t>
      </w:r>
      <w:r w:rsidR="002B034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3A51AB" w:rsidRPr="003A51AB" w:rsidRDefault="003A51AB" w:rsidP="002B0349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8.2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Розжиг, защита и регулирование на контроллере __________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3A51AB" w:rsidRPr="003A51AB" w:rsidRDefault="003A51AB" w:rsidP="002B0349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8.2.1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егистрация параметров на персональном компьютере ____________</w:t>
      </w:r>
    </w:p>
    <w:p w:rsidR="003A51AB" w:rsidRPr="003A51AB" w:rsidRDefault="003A51AB" w:rsidP="002B0349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8.2.2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F5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правление с персонального компьютера ________________________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9. Регистрация параметров:</w:t>
      </w:r>
    </w:p>
    <w:p w:rsidR="003A51AB" w:rsidRPr="003A51AB" w:rsidRDefault="003A51AB" w:rsidP="002B0349">
      <w:pPr>
        <w:tabs>
          <w:tab w:val="left" w:pos="851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9.1</w:t>
      </w:r>
      <w:r w:rsidR="004B2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05A" w:rsidRPr="004B205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A51AB">
        <w:rPr>
          <w:rFonts w:ascii="Arial" w:eastAsia="Times New Roman" w:hAnsi="Arial" w:cs="Arial"/>
          <w:bCs/>
          <w:sz w:val="24"/>
          <w:szCs w:val="24"/>
          <w:lang w:eastAsia="ru-RU"/>
        </w:rPr>
        <w:t>ля котла производительностью от 4 до 10 т /ч</w:t>
      </w:r>
    </w:p>
    <w:p w:rsidR="003A51AB" w:rsidRPr="003A51AB" w:rsidRDefault="003A51AB" w:rsidP="002B0349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воды в барабане котла </w:t>
      </w:r>
    </w:p>
    <w:p w:rsidR="003A51AB" w:rsidRPr="003A51AB" w:rsidRDefault="003A51AB" w:rsidP="002B0349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расход пара на выходе котла </w:t>
      </w:r>
    </w:p>
    <w:p w:rsidR="003A51AB" w:rsidRPr="003A51AB" w:rsidRDefault="003A51AB" w:rsidP="002B0349">
      <w:pPr>
        <w:tabs>
          <w:tab w:val="left" w:pos="851"/>
          <w:tab w:val="left" w:pos="1701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bCs/>
          <w:sz w:val="24"/>
          <w:szCs w:val="24"/>
          <w:lang w:eastAsia="ru-RU"/>
        </w:rPr>
        <w:t>9.2</w:t>
      </w:r>
      <w:r w:rsidR="004B205A" w:rsidRPr="004B205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A51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B205A" w:rsidRPr="004B205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3A51AB">
        <w:rPr>
          <w:rFonts w:ascii="Arial" w:eastAsia="Times New Roman" w:hAnsi="Arial" w:cs="Arial"/>
          <w:bCs/>
          <w:sz w:val="24"/>
          <w:szCs w:val="24"/>
          <w:lang w:eastAsia="ru-RU"/>
        </w:rPr>
        <w:t>ля котла производительностью более 10 т /ч</w:t>
      </w:r>
    </w:p>
    <w:p w:rsidR="003A51AB" w:rsidRPr="003A51AB" w:rsidRDefault="003A51AB" w:rsidP="002B0349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к п.9.1 давление пара в барабане котла _________</w:t>
      </w:r>
    </w:p>
    <w:p w:rsidR="003A51AB" w:rsidRPr="003A51AB" w:rsidRDefault="003A51AB" w:rsidP="002B0349">
      <w:pPr>
        <w:tabs>
          <w:tab w:val="left" w:pos="851"/>
          <w:tab w:val="left" w:pos="1701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9.3 дополнительные параметры для вывода на ПК _____________________</w:t>
      </w:r>
    </w:p>
    <w:p w:rsidR="003A51AB" w:rsidRPr="003A51AB" w:rsidRDefault="003A51AB" w:rsidP="002B034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4B205A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A51AB" w:rsidRPr="003A51AB" w:rsidRDefault="003A51AB" w:rsidP="002B03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10. Габарит щита управления 600×600×2200 мм, 600×400×1800мм._____</w:t>
      </w:r>
      <w:r w:rsidR="004B205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Pr="003A51A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3A51AB" w:rsidRPr="003A51AB" w:rsidRDefault="003A51AB" w:rsidP="002B03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11. Необходимость частотного управления для дымососа и вентилятора________</w:t>
      </w:r>
    </w:p>
    <w:p w:rsidR="003A51AB" w:rsidRPr="003A51AB" w:rsidRDefault="003A51AB" w:rsidP="002B0349">
      <w:pPr>
        <w:tabs>
          <w:tab w:val="left" w:pos="851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1AB">
        <w:rPr>
          <w:rFonts w:ascii="Arial" w:eastAsia="Times New Roman" w:hAnsi="Arial" w:cs="Arial"/>
          <w:sz w:val="24"/>
          <w:szCs w:val="24"/>
          <w:lang w:eastAsia="ru-RU"/>
        </w:rPr>
        <w:t>12. Выполнение проекта привязки системы автоматизации и электросилового оборудования.________________________________________________________</w:t>
      </w:r>
      <w:r w:rsidR="004B205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EE7E3A" w:rsidRPr="00537BB4" w:rsidRDefault="00537BB4" w:rsidP="00537BB4">
      <w:pPr>
        <w:spacing w:before="1200"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info@promgeneration.com</w:t>
      </w:r>
    </w:p>
    <w:sectPr w:rsidR="00EE7E3A" w:rsidRPr="0053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E15"/>
    <w:multiLevelType w:val="hybridMultilevel"/>
    <w:tmpl w:val="186AF67E"/>
    <w:lvl w:ilvl="0" w:tplc="ECF4018E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190F59"/>
    <w:rsid w:val="002A133D"/>
    <w:rsid w:val="002B0349"/>
    <w:rsid w:val="002D39AF"/>
    <w:rsid w:val="002E5906"/>
    <w:rsid w:val="002F62F1"/>
    <w:rsid w:val="00364230"/>
    <w:rsid w:val="003A51AB"/>
    <w:rsid w:val="004051F8"/>
    <w:rsid w:val="004B205A"/>
    <w:rsid w:val="004C19E3"/>
    <w:rsid w:val="00516CCF"/>
    <w:rsid w:val="00525341"/>
    <w:rsid w:val="00537BB4"/>
    <w:rsid w:val="005556B6"/>
    <w:rsid w:val="0073040A"/>
    <w:rsid w:val="007774E0"/>
    <w:rsid w:val="008274C8"/>
    <w:rsid w:val="00A35CF9"/>
    <w:rsid w:val="00A5613F"/>
    <w:rsid w:val="00A80F37"/>
    <w:rsid w:val="00AB76DD"/>
    <w:rsid w:val="00BD4857"/>
    <w:rsid w:val="00C7711C"/>
    <w:rsid w:val="00CD4B81"/>
    <w:rsid w:val="00D732ED"/>
    <w:rsid w:val="00DA736E"/>
    <w:rsid w:val="00EE7E3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6</cp:revision>
  <dcterms:created xsi:type="dcterms:W3CDTF">2013-08-28T08:11:00Z</dcterms:created>
  <dcterms:modified xsi:type="dcterms:W3CDTF">2013-08-29T04:49:00Z</dcterms:modified>
</cp:coreProperties>
</file>